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FFFFF" w14:textId="3F016BF5" w:rsidR="0028242E" w:rsidRPr="00D72C52" w:rsidRDefault="0028242E" w:rsidP="0028242E">
      <w:pPr>
        <w:jc w:val="center"/>
        <w:rPr>
          <w:rFonts w:ascii="Garamond" w:hAnsi="Garamond"/>
          <w:b/>
          <w:bCs/>
          <w:sz w:val="28"/>
          <w:szCs w:val="28"/>
        </w:rPr>
      </w:pPr>
      <w:bookmarkStart w:id="0" w:name="_Hlk188877962"/>
      <w:r>
        <w:rPr>
          <w:rFonts w:ascii="Garamond" w:hAnsi="Garamond"/>
          <w:b/>
          <w:bCs/>
          <w:sz w:val="28"/>
          <w:szCs w:val="28"/>
        </w:rPr>
        <w:t>January</w:t>
      </w:r>
      <w:r w:rsidRPr="00D72C52">
        <w:rPr>
          <w:rFonts w:ascii="Garamond" w:hAnsi="Garamond"/>
          <w:b/>
          <w:bCs/>
          <w:sz w:val="28"/>
          <w:szCs w:val="28"/>
        </w:rPr>
        <w:t xml:space="preserve"> Scholarships</w:t>
      </w:r>
    </w:p>
    <w:p w14:paraId="3DACB520" w14:textId="77777777" w:rsidR="0028242E" w:rsidRPr="00D72C52" w:rsidRDefault="0028242E" w:rsidP="0028242E">
      <w:pPr>
        <w:rPr>
          <w:rFonts w:ascii="Garamond" w:hAnsi="Garamond"/>
        </w:rPr>
      </w:pPr>
      <w:r w:rsidRPr="00D72C52">
        <w:rPr>
          <w:rFonts w:ascii="Garamond" w:hAnsi="Garamond"/>
        </w:rPr>
        <w:t>(Be sure to double check closing dates. Be aware that each year the dates may change slightly. But the scholarship is re-occurring.)</w:t>
      </w:r>
    </w:p>
    <w:bookmarkEnd w:id="0"/>
    <w:p w14:paraId="6AF897CD" w14:textId="77777777" w:rsidR="00ED3DEB" w:rsidRDefault="00ED3DEB"/>
    <w:p w14:paraId="22DD496B" w14:textId="77777777" w:rsidR="0028242E" w:rsidRPr="0028242E" w:rsidRDefault="0028242E" w:rsidP="0028242E">
      <w:r w:rsidRPr="0028242E">
        <w:rPr>
          <w:rFonts w:ascii="Garamond" w:hAnsi="Garamond"/>
          <w:b/>
          <w:bCs/>
        </w:rPr>
        <w:t>JAN. 5: GE-REAGAN FOUNDATION SCHOLARSHIP ($10,000)</w:t>
      </w:r>
      <w:r w:rsidRPr="0028242E">
        <w:rPr>
          <w:rFonts w:ascii="Garamond" w:hAnsi="Garamond"/>
        </w:rPr>
        <w:br/>
        <w:t xml:space="preserve">Open to high school seniors with a minimum 3.0 GPA who plan to enroll full time in an undergraduate course of study towards a bachelor's degree at an accredited </w:t>
      </w:r>
      <w:proofErr w:type="gramStart"/>
      <w:r w:rsidRPr="0028242E">
        <w:rPr>
          <w:rFonts w:ascii="Garamond" w:hAnsi="Garamond"/>
        </w:rPr>
        <w:t>4 year</w:t>
      </w:r>
      <w:proofErr w:type="gramEnd"/>
      <w:r w:rsidRPr="0028242E">
        <w:rPr>
          <w:rFonts w:ascii="Garamond" w:hAnsi="Garamond"/>
        </w:rPr>
        <w:t xml:space="preserve"> college or university. Students must be citizens of the United States and demonstrate leadership while at school. Click </w:t>
      </w:r>
      <w:hyperlink r:id="rId4" w:history="1">
        <w:r w:rsidRPr="0028242E">
          <w:rPr>
            <w:rStyle w:val="Hyperlink"/>
            <w:rFonts w:ascii="Garamond" w:hAnsi="Garamond"/>
            <w:b/>
            <w:bCs/>
          </w:rPr>
          <w:t>here </w:t>
        </w:r>
      </w:hyperlink>
      <w:r w:rsidRPr="0028242E">
        <w:rPr>
          <w:rFonts w:ascii="Garamond" w:hAnsi="Garamond"/>
        </w:rPr>
        <w:t>for more information and to apply.</w:t>
      </w:r>
      <w:r w:rsidRPr="0028242E">
        <w:br/>
      </w:r>
      <w:r w:rsidRPr="0028242E">
        <w:br/>
      </w:r>
      <w:r w:rsidRPr="0028242E">
        <w:rPr>
          <w:rFonts w:ascii="Arial" w:hAnsi="Arial" w:cs="Arial"/>
        </w:rPr>
        <w:t>​</w:t>
      </w:r>
      <w:r w:rsidRPr="0028242E">
        <w:rPr>
          <w:rFonts w:ascii="Garamond" w:hAnsi="Garamond"/>
          <w:b/>
          <w:bCs/>
        </w:rPr>
        <w:t>JAN 11: JACKIE ROBINSON FOUNDATION SCHOLAR (VARIES)</w:t>
      </w:r>
      <w:r w:rsidRPr="0028242E">
        <w:rPr>
          <w:rFonts w:ascii="Garamond" w:hAnsi="Garamond"/>
        </w:rPr>
        <w:br/>
        <w:t>Open to high school seniors who plan to attend an accredited 4-year institution within the United States. Students must demonstrate financial need, be a U.S citizen, and have demonstrated a dedication to community service. Students must complete the application process along with 4 written essays. Click </w:t>
      </w:r>
      <w:hyperlink r:id="rId5" w:tgtFrame="_blank" w:history="1">
        <w:r w:rsidRPr="0028242E">
          <w:rPr>
            <w:rStyle w:val="Hyperlink"/>
            <w:rFonts w:ascii="Garamond" w:hAnsi="Garamond"/>
            <w:b/>
            <w:bCs/>
          </w:rPr>
          <w:t>here </w:t>
        </w:r>
      </w:hyperlink>
      <w:r w:rsidRPr="0028242E">
        <w:rPr>
          <w:rFonts w:ascii="Garamond" w:hAnsi="Garamond"/>
        </w:rPr>
        <w:t>for more information and to apply.</w:t>
      </w:r>
      <w:r w:rsidRPr="0028242E">
        <w:rPr>
          <w:rFonts w:ascii="Garamond" w:hAnsi="Garamond"/>
        </w:rPr>
        <w:br/>
      </w:r>
      <w:r w:rsidRPr="0028242E">
        <w:rPr>
          <w:rFonts w:ascii="Garamond" w:hAnsi="Garamond"/>
        </w:rPr>
        <w:br/>
      </w:r>
      <w:r w:rsidRPr="0028242E">
        <w:rPr>
          <w:rFonts w:ascii="Garamond" w:hAnsi="Garamond"/>
          <w:b/>
          <w:bCs/>
        </w:rPr>
        <w:t>JAN. 25: ALEXANDER HAMILTON SCHOLARS PROGRAM ($500 + New Experience)</w:t>
      </w:r>
      <w:r w:rsidRPr="0028242E">
        <w:rPr>
          <w:rFonts w:ascii="Garamond" w:hAnsi="Garamond"/>
        </w:rPr>
        <w:br/>
        <w:t>Open to students high-achieving, service focus high school juniors with grit, perseverance, and demonstrated need, who are college bound and committed to participating in a rigorous leadership program. This program is provided at NO COST to help juniors with their transition into the college world. Click </w:t>
      </w:r>
      <w:hyperlink r:id="rId6" w:history="1">
        <w:r w:rsidRPr="0028242E">
          <w:rPr>
            <w:rStyle w:val="Hyperlink"/>
            <w:rFonts w:ascii="Garamond" w:hAnsi="Garamond"/>
            <w:b/>
            <w:bCs/>
          </w:rPr>
          <w:t>https://www.hamiltonscholars.org/</w:t>
        </w:r>
      </w:hyperlink>
      <w:r w:rsidRPr="0028242E">
        <w:rPr>
          <w:rFonts w:ascii="Garamond" w:hAnsi="Garamond"/>
        </w:rPr>
        <w:t> for more information and to apply.</w:t>
      </w:r>
      <w:r w:rsidRPr="0028242E">
        <w:rPr>
          <w:rFonts w:ascii="Garamond" w:hAnsi="Garamond"/>
        </w:rPr>
        <w:br/>
      </w:r>
      <w:r w:rsidRPr="0028242E">
        <w:rPr>
          <w:rFonts w:ascii="Garamond" w:hAnsi="Garamond"/>
        </w:rPr>
        <w:br/>
      </w:r>
      <w:r w:rsidRPr="0028242E">
        <w:rPr>
          <w:rFonts w:ascii="Garamond" w:hAnsi="Garamond"/>
          <w:b/>
          <w:bCs/>
        </w:rPr>
        <w:t>JAN. 31: S0R0PTIMIST INTERNATIONAL OF TRUCKEE MEADOWS</w:t>
      </w:r>
      <w:proofErr w:type="gramStart"/>
      <w:r w:rsidRPr="0028242E">
        <w:rPr>
          <w:rFonts w:ascii="Garamond" w:hAnsi="Garamond"/>
          <w:b/>
          <w:bCs/>
        </w:rPr>
        <w:t>   (</w:t>
      </w:r>
      <w:proofErr w:type="gramEnd"/>
      <w:r w:rsidRPr="0028242E">
        <w:rPr>
          <w:rFonts w:ascii="Garamond" w:hAnsi="Garamond"/>
          <w:b/>
          <w:bCs/>
        </w:rPr>
        <w:t>$2,000)</w:t>
      </w:r>
      <w:r w:rsidRPr="0028242E">
        <w:rPr>
          <w:rFonts w:ascii="Garamond" w:hAnsi="Garamond"/>
        </w:rPr>
        <w:br/>
        <w:t xml:space="preserve">Open to graduating seniors, with an emphasis on those pursuing technical or vocational careers. Must have a GPA of 2.5 or greater and can demonstrate financial need. The scholarship is paid in two installments, directly to the school. Recipients will be awarded at a luncheon at the Atlantis </w:t>
      </w:r>
      <w:proofErr w:type="spellStart"/>
      <w:r w:rsidRPr="0028242E">
        <w:rPr>
          <w:rFonts w:ascii="Garamond" w:hAnsi="Garamond"/>
        </w:rPr>
        <w:t>Casion</w:t>
      </w:r>
      <w:proofErr w:type="spellEnd"/>
      <w:r w:rsidRPr="0028242E">
        <w:rPr>
          <w:rFonts w:ascii="Garamond" w:hAnsi="Garamond"/>
        </w:rPr>
        <w:t xml:space="preserve"> Resort. Go here for more information and to apply: </w:t>
      </w:r>
      <w:hyperlink r:id="rId7" w:history="1">
        <w:r w:rsidRPr="0028242E">
          <w:rPr>
            <w:rStyle w:val="Hyperlink"/>
            <w:rFonts w:ascii="Garamond" w:hAnsi="Garamond"/>
            <w:b/>
            <w:bCs/>
          </w:rPr>
          <w:t>Scholarships (sitmnv.org)</w:t>
        </w:r>
      </w:hyperlink>
      <w:r w:rsidRPr="0028242E">
        <w:rPr>
          <w:rFonts w:ascii="Garamond" w:hAnsi="Garamond"/>
        </w:rPr>
        <w:t>. (Once you are on the site, scroll down to youth scholarships, click on the link to apply). </w:t>
      </w:r>
      <w:r w:rsidRPr="0028242E">
        <w:rPr>
          <w:rFonts w:ascii="Garamond" w:hAnsi="Garamond"/>
        </w:rPr>
        <w:br/>
        <w:t> </w:t>
      </w:r>
      <w:r w:rsidRPr="0028242E">
        <w:rPr>
          <w:rFonts w:ascii="Garamond" w:hAnsi="Garamond"/>
        </w:rPr>
        <w:br/>
      </w:r>
      <w:r w:rsidRPr="0028242E">
        <w:rPr>
          <w:rFonts w:ascii="Garamond" w:hAnsi="Garamond"/>
          <w:b/>
          <w:bCs/>
        </w:rPr>
        <w:t>JAN. 31: I HAVE A DREAM SCHOLARSHIP</w:t>
      </w:r>
      <w:r w:rsidRPr="0028242E">
        <w:rPr>
          <w:rFonts w:ascii="Garamond" w:hAnsi="Garamond"/>
        </w:rPr>
        <w:br/>
        <w:t>Open to students 13 years of age or older, who are legal residents of the United States or the District of Columbia, and who plan to enroll in an accredited post-secondary institution by 2025. Students must submit a short response of 250 words or less on the provided prompt. Click </w:t>
      </w:r>
      <w:hyperlink r:id="rId8" w:tgtFrame="_blank" w:history="1">
        <w:r w:rsidRPr="0028242E">
          <w:rPr>
            <w:rStyle w:val="Hyperlink"/>
            <w:rFonts w:ascii="Garamond" w:hAnsi="Garamond"/>
            <w:b/>
            <w:bCs/>
          </w:rPr>
          <w:t>here </w:t>
        </w:r>
      </w:hyperlink>
      <w:r w:rsidRPr="0028242E">
        <w:rPr>
          <w:rFonts w:ascii="Garamond" w:hAnsi="Garamond"/>
        </w:rPr>
        <w:t>for more information and to apply.</w:t>
      </w:r>
    </w:p>
    <w:p w14:paraId="2D68E8A6" w14:textId="77777777" w:rsidR="0028242E" w:rsidRDefault="0028242E"/>
    <w:sectPr w:rsidR="002824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8242E"/>
    <w:rsid w:val="0028242E"/>
    <w:rsid w:val="002D35D8"/>
    <w:rsid w:val="00B33E7D"/>
    <w:rsid w:val="00E5204F"/>
    <w:rsid w:val="00ED3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2D2DF"/>
  <w15:chartTrackingRefBased/>
  <w15:docId w15:val="{AF80EFCE-7528-45C4-B9BD-477B2A32A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42E"/>
  </w:style>
  <w:style w:type="paragraph" w:styleId="Heading1">
    <w:name w:val="heading 1"/>
    <w:basedOn w:val="Normal"/>
    <w:next w:val="Normal"/>
    <w:link w:val="Heading1Char"/>
    <w:uiPriority w:val="9"/>
    <w:qFormat/>
    <w:rsid w:val="002824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24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24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24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24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24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24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24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24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4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24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24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24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24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24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24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24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242E"/>
    <w:rPr>
      <w:rFonts w:eastAsiaTheme="majorEastAsia" w:cstheme="majorBidi"/>
      <w:color w:val="272727" w:themeColor="text1" w:themeTint="D8"/>
    </w:rPr>
  </w:style>
  <w:style w:type="paragraph" w:styleId="Title">
    <w:name w:val="Title"/>
    <w:basedOn w:val="Normal"/>
    <w:next w:val="Normal"/>
    <w:link w:val="TitleChar"/>
    <w:uiPriority w:val="10"/>
    <w:qFormat/>
    <w:rsid w:val="002824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24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24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24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242E"/>
    <w:pPr>
      <w:spacing w:before="160"/>
      <w:jc w:val="center"/>
    </w:pPr>
    <w:rPr>
      <w:i/>
      <w:iCs/>
      <w:color w:val="404040" w:themeColor="text1" w:themeTint="BF"/>
    </w:rPr>
  </w:style>
  <w:style w:type="character" w:customStyle="1" w:styleId="QuoteChar">
    <w:name w:val="Quote Char"/>
    <w:basedOn w:val="DefaultParagraphFont"/>
    <w:link w:val="Quote"/>
    <w:uiPriority w:val="29"/>
    <w:rsid w:val="0028242E"/>
    <w:rPr>
      <w:i/>
      <w:iCs/>
      <w:color w:val="404040" w:themeColor="text1" w:themeTint="BF"/>
    </w:rPr>
  </w:style>
  <w:style w:type="paragraph" w:styleId="ListParagraph">
    <w:name w:val="List Paragraph"/>
    <w:basedOn w:val="Normal"/>
    <w:uiPriority w:val="34"/>
    <w:qFormat/>
    <w:rsid w:val="0028242E"/>
    <w:pPr>
      <w:ind w:left="720"/>
      <w:contextualSpacing/>
    </w:pPr>
  </w:style>
  <w:style w:type="character" w:styleId="IntenseEmphasis">
    <w:name w:val="Intense Emphasis"/>
    <w:basedOn w:val="DefaultParagraphFont"/>
    <w:uiPriority w:val="21"/>
    <w:qFormat/>
    <w:rsid w:val="0028242E"/>
    <w:rPr>
      <w:i/>
      <w:iCs/>
      <w:color w:val="0F4761" w:themeColor="accent1" w:themeShade="BF"/>
    </w:rPr>
  </w:style>
  <w:style w:type="paragraph" w:styleId="IntenseQuote">
    <w:name w:val="Intense Quote"/>
    <w:basedOn w:val="Normal"/>
    <w:next w:val="Normal"/>
    <w:link w:val="IntenseQuoteChar"/>
    <w:uiPriority w:val="30"/>
    <w:qFormat/>
    <w:rsid w:val="002824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242E"/>
    <w:rPr>
      <w:i/>
      <w:iCs/>
      <w:color w:val="0F4761" w:themeColor="accent1" w:themeShade="BF"/>
    </w:rPr>
  </w:style>
  <w:style w:type="character" w:styleId="IntenseReference">
    <w:name w:val="Intense Reference"/>
    <w:basedOn w:val="DefaultParagraphFont"/>
    <w:uiPriority w:val="32"/>
    <w:qFormat/>
    <w:rsid w:val="0028242E"/>
    <w:rPr>
      <w:b/>
      <w:bCs/>
      <w:smallCaps/>
      <w:color w:val="0F4761" w:themeColor="accent1" w:themeShade="BF"/>
      <w:spacing w:val="5"/>
    </w:rPr>
  </w:style>
  <w:style w:type="character" w:styleId="Hyperlink">
    <w:name w:val="Hyperlink"/>
    <w:basedOn w:val="DefaultParagraphFont"/>
    <w:uiPriority w:val="99"/>
    <w:unhideWhenUsed/>
    <w:rsid w:val="0028242E"/>
    <w:rPr>
      <w:color w:val="467886" w:themeColor="hyperlink"/>
      <w:u w:val="single"/>
    </w:rPr>
  </w:style>
  <w:style w:type="character" w:styleId="UnresolvedMention">
    <w:name w:val="Unresolved Mention"/>
    <w:basedOn w:val="DefaultParagraphFont"/>
    <w:uiPriority w:val="99"/>
    <w:semiHidden/>
    <w:unhideWhenUsed/>
    <w:rsid w:val="002824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613342">
      <w:bodyDiv w:val="1"/>
      <w:marLeft w:val="0"/>
      <w:marRight w:val="0"/>
      <w:marTop w:val="0"/>
      <w:marBottom w:val="0"/>
      <w:divBdr>
        <w:top w:val="none" w:sz="0" w:space="0" w:color="auto"/>
        <w:left w:val="none" w:sz="0" w:space="0" w:color="auto"/>
        <w:bottom w:val="none" w:sz="0" w:space="0" w:color="auto"/>
        <w:right w:val="none" w:sz="0" w:space="0" w:color="auto"/>
      </w:divBdr>
      <w:divsChild>
        <w:div w:id="583146666">
          <w:marLeft w:val="0"/>
          <w:marRight w:val="0"/>
          <w:marTop w:val="0"/>
          <w:marBottom w:val="450"/>
          <w:divBdr>
            <w:top w:val="none" w:sz="0" w:space="0" w:color="auto"/>
            <w:left w:val="none" w:sz="0" w:space="0" w:color="auto"/>
            <w:bottom w:val="none" w:sz="0" w:space="0" w:color="auto"/>
            <w:right w:val="none" w:sz="0" w:space="0" w:color="auto"/>
          </w:divBdr>
        </w:div>
      </w:divsChild>
    </w:div>
    <w:div w:id="1344239120">
      <w:bodyDiv w:val="1"/>
      <w:marLeft w:val="0"/>
      <w:marRight w:val="0"/>
      <w:marTop w:val="0"/>
      <w:marBottom w:val="0"/>
      <w:divBdr>
        <w:top w:val="none" w:sz="0" w:space="0" w:color="auto"/>
        <w:left w:val="none" w:sz="0" w:space="0" w:color="auto"/>
        <w:bottom w:val="none" w:sz="0" w:space="0" w:color="auto"/>
        <w:right w:val="none" w:sz="0" w:space="0" w:color="auto"/>
      </w:divBdr>
      <w:divsChild>
        <w:div w:id="653491094">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go.com/scholarships/our-scholarships/i-have-a-dream-scholarship" TargetMode="External"/><Relationship Id="rId3" Type="http://schemas.openxmlformats.org/officeDocument/2006/relationships/webSettings" Target="webSettings.xml"/><Relationship Id="rId7" Type="http://schemas.openxmlformats.org/officeDocument/2006/relationships/hyperlink" Target="https://sitmnv.org/scholarship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amiltonscholars.org/" TargetMode="External"/><Relationship Id="rId5" Type="http://schemas.openxmlformats.org/officeDocument/2006/relationships/hyperlink" Target="http://www.jackierobinson.org/apply/" TargetMode="External"/><Relationship Id="rId10" Type="http://schemas.openxmlformats.org/officeDocument/2006/relationships/theme" Target="theme/theme1.xml"/><Relationship Id="rId4" Type="http://schemas.openxmlformats.org/officeDocument/2006/relationships/hyperlink" Target="https://www.reaganfoundation.org/education/scholarship-programs/ge-reagan-foundation-scholarship-progra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2264</Characters>
  <Application>Microsoft Office Word</Application>
  <DocSecurity>0</DocSecurity>
  <Lines>18</Lines>
  <Paragraphs>5</Paragraphs>
  <ScaleCrop>false</ScaleCrop>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Grange, Kimberly</dc:creator>
  <cp:keywords/>
  <dc:description/>
  <cp:lastModifiedBy>Grange, Kimberly</cp:lastModifiedBy>
  <cp:revision>1</cp:revision>
  <dcterms:created xsi:type="dcterms:W3CDTF">2025-01-27T21:47:00Z</dcterms:created>
  <dcterms:modified xsi:type="dcterms:W3CDTF">2025-01-27T21:48:00Z</dcterms:modified>
</cp:coreProperties>
</file>